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2E" w:rsidRDefault="00BC0E66" w:rsidP="00BC0E66">
      <w:pPr>
        <w:jc w:val="center"/>
        <w:rPr>
          <w:b/>
          <w:u w:val="single"/>
        </w:rPr>
      </w:pPr>
      <w:r w:rsidRPr="00BC0E66">
        <w:rPr>
          <w:b/>
          <w:u w:val="single"/>
        </w:rPr>
        <w:t>Enterprise Car Hire System</w:t>
      </w:r>
    </w:p>
    <w:p w:rsidR="00BC0E66" w:rsidRDefault="00BC0E66" w:rsidP="00BC0E66">
      <w:pPr>
        <w:jc w:val="center"/>
        <w:rPr>
          <w:b/>
          <w:u w:val="single"/>
        </w:rPr>
      </w:pPr>
    </w:p>
    <w:p w:rsidR="00BC0E66" w:rsidRDefault="00BC0E66" w:rsidP="00BC0E66">
      <w:r>
        <w:t xml:space="preserve">Website: </w:t>
      </w:r>
      <w:hyperlink r:id="rId4" w:history="1">
        <w:r>
          <w:rPr>
            <w:rStyle w:val="Hyperlink"/>
          </w:rPr>
          <w:t>https://b2b.enterprise.co.uk</w:t>
        </w:r>
      </w:hyperlink>
    </w:p>
    <w:p w:rsidR="00BC0E66" w:rsidRDefault="00BC0E66" w:rsidP="00BC0E66">
      <w:r>
        <w:t xml:space="preserve">Log on: </w:t>
      </w:r>
      <w:hyperlink r:id="rId5" w:history="1">
        <w:r>
          <w:rPr>
            <w:rStyle w:val="Hyperlink"/>
          </w:rPr>
          <w:t>ahss-finance@cardiff.ac.uk</w:t>
        </w:r>
      </w:hyperlink>
    </w:p>
    <w:p w:rsidR="00BC0E66" w:rsidRDefault="00BC0E66" w:rsidP="00BC0E66">
      <w:r>
        <w:t xml:space="preserve">Password: </w:t>
      </w:r>
      <w:r w:rsidR="006C16E3">
        <w:t>ahsscar57</w:t>
      </w:r>
      <w:bookmarkStart w:id="0" w:name="_GoBack"/>
      <w:bookmarkEnd w:id="0"/>
    </w:p>
    <w:p w:rsidR="00BC0E66" w:rsidRDefault="00BC0E66" w:rsidP="00BC0E66"/>
    <w:p w:rsidR="00BC0E66" w:rsidRDefault="00BC0E66" w:rsidP="00BC0E66">
      <w:r>
        <w:t>Create a Reservation:</w:t>
      </w:r>
    </w:p>
    <w:p w:rsidR="00BC0E66" w:rsidRDefault="00BC0E66" w:rsidP="00BC0E66">
      <w:pPr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07989A12" wp14:editId="724712D9">
            <wp:extent cx="5731510" cy="30930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E66" w:rsidRDefault="00BC0E66" w:rsidP="00BC0E66">
      <w:r>
        <w:t>Choose Drive Profile, if not set up select (New Driver Profile)</w:t>
      </w:r>
    </w:p>
    <w:p w:rsidR="00BC0E66" w:rsidRDefault="00BC0E66" w:rsidP="00BC0E66">
      <w:r>
        <w:t>Choose Reason for hire – should automatically fill in Daily Rental</w:t>
      </w:r>
    </w:p>
    <w:p w:rsidR="00BC0E66" w:rsidRDefault="00BC0E66" w:rsidP="00BC0E66">
      <w:r>
        <w:t>You will need to choose a Vehicle class, if it has not been specified we normally pick D-Man</w:t>
      </w:r>
    </w:p>
    <w:p w:rsidR="00BC0E66" w:rsidRDefault="00BC0E66" w:rsidP="00BC0E66">
      <w:r>
        <w:t>Choose Start Date and Time</w:t>
      </w:r>
    </w:p>
    <w:p w:rsidR="00BC0E66" w:rsidRDefault="00BC0E66" w:rsidP="00BC0E66">
      <w:r>
        <w:t xml:space="preserve">Choose whether it is a Pick Up from Enterprise, Delivery </w:t>
      </w:r>
      <w:r w:rsidR="005F61AA">
        <w:t xml:space="preserve">(Home or Business – you will need to provide the address) </w:t>
      </w:r>
      <w:r>
        <w:t>or Airport (if it is an Airport we will need the flight details including flight number)</w:t>
      </w:r>
    </w:p>
    <w:p w:rsidR="00BC0E66" w:rsidRDefault="00BC0E66" w:rsidP="00BC0E66">
      <w:r>
        <w:t>Choose End Date and Time</w:t>
      </w:r>
    </w:p>
    <w:p w:rsidR="00BC0E66" w:rsidRDefault="00BC0E66" w:rsidP="00BC0E66">
      <w:r>
        <w:t>Choose whether it is a Return to Enterprise Branch, Collection</w:t>
      </w:r>
      <w:r w:rsidR="005F61AA">
        <w:t xml:space="preserve"> (Home or Business – you will need to provide the address) </w:t>
      </w:r>
      <w:r>
        <w:t>or Airport (if it is an Airport we will need the flight details including flight number)</w:t>
      </w:r>
    </w:p>
    <w:p w:rsidR="00A16D86" w:rsidRDefault="005F61AA" w:rsidP="00BC0E66">
      <w:r>
        <w:t>This will then generate an estimated cost in order to raise the PO</w:t>
      </w:r>
    </w:p>
    <w:p w:rsidR="00A16D86" w:rsidRDefault="00A16D86" w:rsidP="00BC0E66">
      <w:r>
        <w:t>Keep the page open and switch to Oracle and raise order as normal.</w:t>
      </w:r>
      <w:r w:rsidR="009B24A4">
        <w:t xml:space="preserve"> When raising the order number use separate lines for the Car Hire Rate, Delivery and Collection costs in case the hire is amended.</w:t>
      </w:r>
    </w:p>
    <w:p w:rsidR="00A16D86" w:rsidRDefault="00A16D86" w:rsidP="00BC0E66">
      <w:r>
        <w:lastRenderedPageBreak/>
        <w:t>Once approved return to open page add PO, Department (AHSS Finance) and your name as Booker</w:t>
      </w:r>
      <w:r w:rsidR="00AC7214">
        <w:t>, you can also add any requests in the Notes section</w:t>
      </w:r>
    </w:p>
    <w:p w:rsidR="00AC7214" w:rsidRDefault="00AC7214" w:rsidP="00BC0E66">
      <w:r>
        <w:rPr>
          <w:noProof/>
          <w:lang w:eastAsia="en-GB"/>
        </w:rPr>
        <w:drawing>
          <wp:inline distT="0" distB="0" distL="0" distR="0" wp14:anchorId="65EF2441" wp14:editId="68C73EAC">
            <wp:extent cx="5731510" cy="63988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214" w:rsidRDefault="00AC7214" w:rsidP="00BC0E66">
      <w:r>
        <w:rPr>
          <w:noProof/>
          <w:lang w:eastAsia="en-GB"/>
        </w:rPr>
        <w:drawing>
          <wp:inline distT="0" distB="0" distL="0" distR="0" wp14:anchorId="7996E9EE" wp14:editId="48D5007E">
            <wp:extent cx="5731510" cy="15214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214" w:rsidRDefault="00AC7214" w:rsidP="00BC0E66"/>
    <w:p w:rsidR="00A16D86" w:rsidRDefault="00A16D86" w:rsidP="00BC0E66">
      <w:r>
        <w:lastRenderedPageBreak/>
        <w:t>Choose Continue…</w:t>
      </w:r>
    </w:p>
    <w:p w:rsidR="00AC7214" w:rsidRDefault="00AC7214" w:rsidP="00BC0E66">
      <w:r>
        <w:t>You will then be able to review this and if happy choose Book Now</w:t>
      </w:r>
    </w:p>
    <w:p w:rsidR="00AC7214" w:rsidRDefault="00AC7214" w:rsidP="00BC0E66">
      <w:r>
        <w:rPr>
          <w:noProof/>
          <w:lang w:eastAsia="en-GB"/>
        </w:rPr>
        <w:drawing>
          <wp:inline distT="0" distB="0" distL="0" distR="0" wp14:anchorId="18D9AA0A" wp14:editId="3AA41877">
            <wp:extent cx="5731510" cy="52203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214" w:rsidRDefault="00AC7214" w:rsidP="00BC0E66">
      <w:r>
        <w:t xml:space="preserve">Return to </w:t>
      </w:r>
      <w:proofErr w:type="spellStart"/>
      <w:r>
        <w:t>Kayako</w:t>
      </w:r>
      <w:proofErr w:type="spellEnd"/>
      <w:r>
        <w:t xml:space="preserve"> and advise requestor.</w:t>
      </w:r>
    </w:p>
    <w:p w:rsidR="00AC7214" w:rsidRDefault="00AC7214" w:rsidP="00BC0E66">
      <w:r>
        <w:t xml:space="preserve">An email will be sent to AHSS-Finance to confirm and will go into Oracle Orders </w:t>
      </w:r>
      <w:proofErr w:type="gramStart"/>
      <w:r>
        <w:t>To</w:t>
      </w:r>
      <w:proofErr w:type="gramEnd"/>
      <w:r>
        <w:t xml:space="preserve"> Do folder, you can merge this to the original ticket.</w:t>
      </w:r>
    </w:p>
    <w:p w:rsidR="005F61AA" w:rsidRDefault="005F61AA" w:rsidP="00BC0E66"/>
    <w:p w:rsidR="00BC0E66" w:rsidRDefault="00BC0E66" w:rsidP="00BC0E66"/>
    <w:p w:rsidR="00BC0E66" w:rsidRDefault="00BC0E66" w:rsidP="00BC0E66"/>
    <w:p w:rsidR="00BC0E66" w:rsidRDefault="00BC0E66" w:rsidP="00BC0E66"/>
    <w:p w:rsidR="00BC0E66" w:rsidRDefault="00BC0E66" w:rsidP="00BC0E66"/>
    <w:p w:rsidR="00BC0E66" w:rsidRPr="00BC0E66" w:rsidRDefault="00BC0E66" w:rsidP="00BC0E66"/>
    <w:sectPr w:rsidR="00BC0E66" w:rsidRPr="00BC0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66"/>
    <w:rsid w:val="003C770B"/>
    <w:rsid w:val="00454429"/>
    <w:rsid w:val="004A1B89"/>
    <w:rsid w:val="005F61AA"/>
    <w:rsid w:val="00662DEC"/>
    <w:rsid w:val="006C16E3"/>
    <w:rsid w:val="009B24A4"/>
    <w:rsid w:val="009C262E"/>
    <w:rsid w:val="00A16D86"/>
    <w:rsid w:val="00AC7214"/>
    <w:rsid w:val="00B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77353-B869-4BB0-97BA-A1C3AB2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0E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hss-finance@cardiff.ac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2b.enterprise.co.uk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Ann-Marie Jones</cp:lastModifiedBy>
  <cp:revision>7</cp:revision>
  <dcterms:created xsi:type="dcterms:W3CDTF">2015-11-12T11:35:00Z</dcterms:created>
  <dcterms:modified xsi:type="dcterms:W3CDTF">2016-08-09T06:46:00Z</dcterms:modified>
</cp:coreProperties>
</file>